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AD3D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center"/>
        <w:rPr>
          <w:rFonts w:cs="Times New Roman"/>
          <w:b/>
          <w:bCs/>
          <w:u w:val="single"/>
          <w:lang w:val="es-ES"/>
        </w:rPr>
      </w:pPr>
      <w:r w:rsidRPr="0072646A">
        <w:rPr>
          <w:rFonts w:cs="Times New Roman"/>
          <w:b/>
          <w:bCs/>
          <w:u w:val="single"/>
          <w:lang w:val="es-ES"/>
        </w:rPr>
        <w:t>ANEXO II</w:t>
      </w:r>
    </w:p>
    <w:p w14:paraId="6AFDD69F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center"/>
        <w:rPr>
          <w:rFonts w:cs="Times New Roman"/>
          <w:b/>
          <w:bCs/>
          <w:u w:val="single"/>
          <w:lang w:val="es-ES"/>
        </w:rPr>
      </w:pPr>
      <w:r w:rsidRPr="0072646A">
        <w:rPr>
          <w:rFonts w:cs="Times New Roman"/>
          <w:b/>
          <w:bCs/>
          <w:u w:val="single"/>
          <w:lang w:val="es-ES"/>
        </w:rPr>
        <w:t>CARACTERÍSTICAS DEL TERRENO</w:t>
      </w:r>
    </w:p>
    <w:p w14:paraId="271F8D52" w14:textId="77777777" w:rsidR="00762A2A" w:rsidRPr="0072646A" w:rsidRDefault="00762A2A" w:rsidP="00762A2A">
      <w:pPr>
        <w:pStyle w:val="Gorputz-testua"/>
        <w:tabs>
          <w:tab w:val="left" w:pos="4678"/>
        </w:tabs>
        <w:jc w:val="center"/>
        <w:rPr>
          <w:rFonts w:cs="Times New Roman"/>
          <w:b/>
          <w:bCs/>
          <w:u w:val="single"/>
          <w:lang w:val="es-ES"/>
        </w:rPr>
      </w:pPr>
    </w:p>
    <w:p w14:paraId="007D4A80" w14:textId="77777777" w:rsidR="00762A2A" w:rsidRPr="0072646A" w:rsidRDefault="00762A2A" w:rsidP="00762A2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kern w:val="0"/>
          <w:lang w:val="es-ES" w:eastAsia="ar-SA" w:bidi="ar-SA"/>
        </w:rPr>
      </w:pPr>
      <w:r w:rsidRPr="0072646A">
        <w:rPr>
          <w:rFonts w:eastAsia="Times New Roman" w:cs="Times New Roman"/>
          <w:spacing w:val="-5"/>
          <w:kern w:val="0"/>
          <w:lang w:val="es-ES" w:eastAsia="ar-SA" w:bidi="ar-SA"/>
        </w:rPr>
        <w:t xml:space="preserve">"D./Dña............................................................................. con DNI......................................., con domicilio en..................................................................................., teléfono............................... (fax........................., correo electrónico............................................), en nombre propio (o en nombre de........................................), con CIF/DNI............................., ciudad..........................., domicilio.......................................................................................... etc.), conocedor/a de los pliegos de condiciones y demás condiciones que regirán el </w:t>
      </w:r>
      <w:r w:rsidRPr="0072646A">
        <w:rPr>
          <w:rFonts w:eastAsia="Times New Roman" w:cs="Times New Roman"/>
          <w:b/>
          <w:bCs/>
          <w:spacing w:val="-5"/>
          <w:kern w:val="0"/>
          <w:lang w:val="es-ES" w:eastAsia="ar-SA" w:bidi="ar-SA"/>
        </w:rPr>
        <w:t>CONCURSO PARA LA ADQUISICIÓN DE TERRENOS RÚSTICOS EN EL TÉRMINO MUNICIPAL DE OIARTZUN,</w:t>
      </w:r>
      <w:r w:rsidRPr="0072646A">
        <w:rPr>
          <w:rFonts w:eastAsia="Times New Roman" w:cs="Times New Roman"/>
          <w:spacing w:val="-5"/>
          <w:kern w:val="0"/>
          <w:lang w:val="es-ES" w:eastAsia="ar-SA" w:bidi="ar-SA"/>
        </w:rPr>
        <w:t xml:space="preserve"> </w:t>
      </w:r>
    </w:p>
    <w:p w14:paraId="619FBD75" w14:textId="77777777" w:rsidR="00762A2A" w:rsidRPr="0072646A" w:rsidRDefault="00762A2A" w:rsidP="00762A2A">
      <w:pPr>
        <w:tabs>
          <w:tab w:val="left" w:pos="4678"/>
        </w:tabs>
        <w:jc w:val="both"/>
        <w:rPr>
          <w:rFonts w:cs="Times New Roman"/>
          <w:lang w:val="es-ES"/>
        </w:rPr>
      </w:pPr>
    </w:p>
    <w:p w14:paraId="48340ABF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center"/>
        <w:rPr>
          <w:rFonts w:cs="Times New Roman"/>
          <w:b/>
          <w:lang w:val="es-ES"/>
        </w:rPr>
      </w:pPr>
      <w:r w:rsidRPr="0072646A">
        <w:rPr>
          <w:rFonts w:cs="Times New Roman"/>
          <w:b/>
          <w:lang w:val="es-ES"/>
        </w:rPr>
        <w:t>DECLARA BAJO SU RESPONSABILIDAD:</w:t>
      </w:r>
    </w:p>
    <w:p w14:paraId="0F8D0D24" w14:textId="77777777" w:rsidR="00762A2A" w:rsidRPr="0072646A" w:rsidRDefault="00762A2A" w:rsidP="00762A2A">
      <w:pPr>
        <w:tabs>
          <w:tab w:val="left" w:pos="4678"/>
        </w:tabs>
        <w:jc w:val="center"/>
        <w:rPr>
          <w:rFonts w:cs="Times New Roman"/>
          <w:b/>
          <w:bCs/>
          <w:highlight w:val="yellow"/>
          <w:u w:val="single"/>
          <w:lang w:val="es-ES"/>
        </w:rPr>
      </w:pPr>
    </w:p>
    <w:p w14:paraId="313DEA0F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I.- Que conoce y acepta expresamente en su totalidad, sin salvedad alguna, el Pliego de Cláusulas Económico-Administrativas Particulares y demás documentación que debe regir el concurso.</w:t>
      </w:r>
    </w:p>
    <w:p w14:paraId="2F48FBF8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1DF72D9E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II.- Que ofrece la enajenación del siguiente inmueble sito en el término municipal de Oiartzun:</w:t>
      </w:r>
    </w:p>
    <w:p w14:paraId="2E9DB5AE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970"/>
      </w:tblGrid>
      <w:tr w:rsidR="00762A2A" w:rsidRPr="0072646A" w14:paraId="736751B1" w14:textId="77777777" w:rsidTr="00F2180A">
        <w:tc>
          <w:tcPr>
            <w:tcW w:w="3968" w:type="dxa"/>
            <w:shd w:val="clear" w:color="auto" w:fill="auto"/>
          </w:tcPr>
          <w:p w14:paraId="734F9F49" w14:textId="77777777" w:rsidR="00762A2A" w:rsidRPr="0072646A" w:rsidRDefault="00762A2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>Nombre de la parcela</w:t>
            </w:r>
          </w:p>
        </w:tc>
        <w:tc>
          <w:tcPr>
            <w:tcW w:w="3970" w:type="dxa"/>
            <w:shd w:val="clear" w:color="auto" w:fill="auto"/>
          </w:tcPr>
          <w:p w14:paraId="509EB3DF" w14:textId="77777777" w:rsidR="00762A2A" w:rsidRPr="0072646A" w:rsidRDefault="00762A2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</w:p>
        </w:tc>
      </w:tr>
      <w:tr w:rsidR="00762A2A" w:rsidRPr="0072646A" w14:paraId="086276AD" w14:textId="77777777" w:rsidTr="00F2180A">
        <w:tc>
          <w:tcPr>
            <w:tcW w:w="3968" w:type="dxa"/>
            <w:shd w:val="clear" w:color="auto" w:fill="auto"/>
          </w:tcPr>
          <w:p w14:paraId="5DB5F1C7" w14:textId="77777777" w:rsidR="00762A2A" w:rsidRPr="0072646A" w:rsidRDefault="00762A2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>Número de finca</w:t>
            </w:r>
          </w:p>
        </w:tc>
        <w:tc>
          <w:tcPr>
            <w:tcW w:w="3970" w:type="dxa"/>
            <w:shd w:val="clear" w:color="auto" w:fill="auto"/>
          </w:tcPr>
          <w:p w14:paraId="28095083" w14:textId="77777777" w:rsidR="00762A2A" w:rsidRPr="0072646A" w:rsidRDefault="00762A2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</w:p>
        </w:tc>
      </w:tr>
      <w:tr w:rsidR="00762A2A" w:rsidRPr="0072646A" w14:paraId="7F1F1C94" w14:textId="77777777" w:rsidTr="00F2180A">
        <w:tc>
          <w:tcPr>
            <w:tcW w:w="3968" w:type="dxa"/>
            <w:shd w:val="clear" w:color="auto" w:fill="auto"/>
          </w:tcPr>
          <w:p w14:paraId="446F9075" w14:textId="77777777" w:rsidR="00762A2A" w:rsidRPr="0072646A" w:rsidRDefault="00762A2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 xml:space="preserve">Referencia catastral </w:t>
            </w:r>
          </w:p>
        </w:tc>
        <w:tc>
          <w:tcPr>
            <w:tcW w:w="3970" w:type="dxa"/>
            <w:shd w:val="clear" w:color="auto" w:fill="auto"/>
          </w:tcPr>
          <w:p w14:paraId="0705A888" w14:textId="77777777" w:rsidR="00762A2A" w:rsidRPr="0072646A" w:rsidRDefault="00762A2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</w:p>
        </w:tc>
      </w:tr>
      <w:tr w:rsidR="00762A2A" w:rsidRPr="0072646A" w14:paraId="7973DAF1" w14:textId="77777777" w:rsidTr="00F2180A">
        <w:tc>
          <w:tcPr>
            <w:tcW w:w="3968" w:type="dxa"/>
            <w:shd w:val="clear" w:color="auto" w:fill="auto"/>
          </w:tcPr>
          <w:p w14:paraId="67985C4A" w14:textId="77777777" w:rsidR="00762A2A" w:rsidRPr="0072646A" w:rsidRDefault="00762A2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 xml:space="preserve">Superficie (Ha) </w:t>
            </w:r>
          </w:p>
        </w:tc>
        <w:tc>
          <w:tcPr>
            <w:tcW w:w="3970" w:type="dxa"/>
            <w:shd w:val="clear" w:color="auto" w:fill="auto"/>
          </w:tcPr>
          <w:p w14:paraId="5B196CE8" w14:textId="77777777" w:rsidR="00762A2A" w:rsidRPr="0072646A" w:rsidRDefault="00762A2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</w:p>
        </w:tc>
      </w:tr>
    </w:tbl>
    <w:p w14:paraId="6CA34782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4EFB3F16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III.- Que la parcela ofertada reúne las características exigidas y recogidas en este pliego.</w:t>
      </w:r>
    </w:p>
    <w:p w14:paraId="17B00862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573E65D3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IV.- Que la parcela que se ofrece se encuentra inscrita en el Registro de la Propiedad a nombre propio o de la persona que le represente, con poderes suficientes para vender el inmueble en este último caso.</w:t>
      </w:r>
    </w:p>
    <w:p w14:paraId="0FD541C5" w14:textId="77777777" w:rsidR="00762A2A" w:rsidRPr="0072646A" w:rsidRDefault="00762A2A" w:rsidP="00762A2A">
      <w:pPr>
        <w:tabs>
          <w:tab w:val="left" w:pos="4678"/>
        </w:tabs>
        <w:ind w:left="360"/>
        <w:jc w:val="both"/>
        <w:rPr>
          <w:rFonts w:cs="Times New Roman"/>
          <w:i/>
          <w:iCs/>
          <w:lang w:val="es-ES"/>
        </w:rPr>
      </w:pPr>
    </w:p>
    <w:p w14:paraId="0348EE8C" w14:textId="77777777" w:rsidR="00762A2A" w:rsidRPr="0072646A" w:rsidRDefault="00762A2A" w:rsidP="00762A2A">
      <w:pPr>
        <w:tabs>
          <w:tab w:val="left" w:pos="4678"/>
        </w:tabs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V.- Así mismo, que el terreno que se ofrece está libre de cargas, arrendatarias, ocupantes o precarios, de conformidad con lo que consta en el certificado registral que se adjunta, y que se encuentra en condiciones jurídicas para poder escriturar e inscribir inmediatamente en el Registro de la Propiedad.</w:t>
      </w:r>
    </w:p>
    <w:p w14:paraId="1FF42B61" w14:textId="77777777" w:rsidR="00762A2A" w:rsidRPr="0072646A" w:rsidRDefault="00762A2A" w:rsidP="00762A2A">
      <w:pPr>
        <w:tabs>
          <w:tab w:val="left" w:pos="4678"/>
        </w:tabs>
        <w:ind w:left="360"/>
        <w:jc w:val="both"/>
        <w:rPr>
          <w:rFonts w:cs="Times New Roman"/>
          <w:i/>
          <w:iCs/>
          <w:lang w:val="es-ES"/>
        </w:rPr>
      </w:pPr>
    </w:p>
    <w:p w14:paraId="7530FCC2" w14:textId="77777777" w:rsidR="00762A2A" w:rsidRPr="0072646A" w:rsidRDefault="00762A2A" w:rsidP="00762A2A">
      <w:pPr>
        <w:tabs>
          <w:tab w:val="left" w:pos="4678"/>
        </w:tabs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VI.- Igualmente, que la parcela que se ofrece se encuentra al corriente en todos los gastos, impuestos y pagos que afectan a la parcela.</w:t>
      </w:r>
    </w:p>
    <w:p w14:paraId="735D8B1F" w14:textId="77777777" w:rsidR="00762A2A" w:rsidRPr="0072646A" w:rsidRDefault="00762A2A" w:rsidP="00762A2A">
      <w:pPr>
        <w:widowControl/>
        <w:suppressAutoHyphens w:val="0"/>
        <w:jc w:val="both"/>
        <w:rPr>
          <w:rFonts w:eastAsia="Times New Roman" w:cs="Times New Roman"/>
          <w:b/>
          <w:noProof/>
          <w:kern w:val="0"/>
          <w:lang w:val="es-ES" w:eastAsia="es-ES" w:bidi="ar-SA"/>
        </w:rPr>
      </w:pPr>
    </w:p>
    <w:p w14:paraId="66AF0CC9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VII.- Que autoriza al Ayuntamiento de Oiartzun a consultar los archivos necesarios en los listados de cualquier Organismo o Administración que considere oportuno para la comprobación del contenido de la presente declaración.</w:t>
      </w:r>
    </w:p>
    <w:p w14:paraId="648A63D8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2C2533BB" w14:textId="77777777" w:rsidR="00762A2A" w:rsidRPr="0072646A" w:rsidRDefault="00762A2A" w:rsidP="00762A2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lastRenderedPageBreak/>
        <w:t>VIII.- Que, del mismo modo, autoriza al Ayuntamiento de Oiartzun para acceder al terreno objeto de oferta, para inspeccionar y comprobar su estado de conservación y realizar cuantas mediciones sean necesarias, previa solicitud. Este permiso incluye la realización de fotografías o vídeos.</w:t>
      </w:r>
    </w:p>
    <w:p w14:paraId="2A3E53BE" w14:textId="77777777" w:rsidR="00762A2A" w:rsidRPr="0072646A" w:rsidRDefault="00762A2A" w:rsidP="00762A2A">
      <w:pPr>
        <w:tabs>
          <w:tab w:val="left" w:pos="4678"/>
        </w:tabs>
        <w:jc w:val="both"/>
        <w:rPr>
          <w:rFonts w:cs="Times New Roman"/>
          <w:highlight w:val="yellow"/>
          <w:lang w:val="es-ES"/>
        </w:rPr>
      </w:pPr>
      <w:bookmarkStart w:id="0" w:name="_Hlk184117871"/>
    </w:p>
    <w:bookmarkEnd w:id="0"/>
    <w:p w14:paraId="341F6C74" w14:textId="77777777" w:rsidR="00762A2A" w:rsidRPr="0072646A" w:rsidRDefault="00762A2A" w:rsidP="00762A2A">
      <w:pPr>
        <w:tabs>
          <w:tab w:val="left" w:pos="4678"/>
        </w:tabs>
        <w:jc w:val="both"/>
        <w:rPr>
          <w:rFonts w:cs="Times New Roman"/>
          <w:lang w:val="es-ES"/>
        </w:rPr>
      </w:pPr>
    </w:p>
    <w:p w14:paraId="34905C1B" w14:textId="77777777" w:rsidR="00762A2A" w:rsidRPr="0072646A" w:rsidRDefault="00762A2A" w:rsidP="00762A2A">
      <w:pPr>
        <w:tabs>
          <w:tab w:val="left" w:pos="4678"/>
        </w:tabs>
        <w:jc w:val="both"/>
        <w:rPr>
          <w:rFonts w:cs="Times New Roman"/>
          <w:lang w:val="es-ES"/>
        </w:rPr>
      </w:pPr>
    </w:p>
    <w:p w14:paraId="212A59F8" w14:textId="77777777" w:rsidR="00762A2A" w:rsidRPr="0072646A" w:rsidRDefault="00762A2A" w:rsidP="00762A2A">
      <w:pPr>
        <w:pStyle w:val="Gorputz-testua"/>
        <w:tabs>
          <w:tab w:val="left" w:pos="4678"/>
        </w:tabs>
        <w:jc w:val="center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En..................................., a....................................................... de 202…</w:t>
      </w:r>
    </w:p>
    <w:p w14:paraId="598FAC23" w14:textId="70CA309E" w:rsidR="00925BED" w:rsidRPr="00762A2A" w:rsidRDefault="00762A2A" w:rsidP="00762A2A">
      <w:pPr>
        <w:jc w:val="center"/>
      </w:pPr>
      <w:r w:rsidRPr="0072646A">
        <w:rPr>
          <w:rFonts w:cs="Times New Roman"/>
          <w:lang w:val="es-ES"/>
        </w:rPr>
        <w:t>Firma. PARTICIPANTE. "</w:t>
      </w:r>
    </w:p>
    <w:sectPr w:rsidR="00925BED" w:rsidRPr="00762A2A" w:rsidSect="0099235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268" w:right="1701" w:bottom="1701" w:left="1701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B507" w14:textId="77777777" w:rsidR="00762A2A" w:rsidRDefault="00762A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D728" w14:textId="03BD81D8" w:rsidR="00762A2A" w:rsidRDefault="0099235D">
    <w:pPr>
      <w:pStyle w:val="Orri-o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2B8809" wp14:editId="6C729B52">
              <wp:simplePos x="0" y="0"/>
              <wp:positionH relativeFrom="page">
                <wp:posOffset>6352540</wp:posOffset>
              </wp:positionH>
              <wp:positionV relativeFrom="paragraph">
                <wp:posOffset>635</wp:posOffset>
              </wp:positionV>
              <wp:extent cx="397510" cy="142875"/>
              <wp:effectExtent l="8890" t="635" r="3175" b="8890"/>
              <wp:wrapSquare wrapText="largest"/>
              <wp:docPr id="1022641705" name="Testu-koadro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E7BB7" w14:textId="77777777" w:rsidR="00762A2A" w:rsidRDefault="00762A2A">
                          <w:pPr>
                            <w:pStyle w:val="Orri-oina"/>
                          </w:pP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t>33</w:t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B8809" id="_x0000_t202" coordsize="21600,21600" o:spt="202" path="m,l,21600r21600,l21600,xe">
              <v:stroke joinstyle="miter"/>
              <v:path gradientshapeok="t" o:connecttype="rect"/>
            </v:shapetype>
            <v:shape id="Testu-koadroa 1" o:spid="_x0000_s1026" type="#_x0000_t202" style="position:absolute;margin-left:500.2pt;margin-top:.05pt;width:31.3pt;height:11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" stroked="f">
              <v:fill opacity="0"/>
              <v:textbox inset="0,0,0,0">
                <w:txbxContent>
                  <w:p w14:paraId="2A0E7BB7" w14:textId="77777777" w:rsidR="00762A2A" w:rsidRDefault="00762A2A">
                    <w:pPr>
                      <w:pStyle w:val="Orri-oina"/>
                    </w:pPr>
                    <w:r>
                      <w:rPr>
                        <w:rStyle w:val="Orri-zenbak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t>33</w:t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69B67" w14:textId="77777777" w:rsidR="00762A2A" w:rsidRDefault="00762A2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B1AB" w14:textId="77777777" w:rsidR="00762A2A" w:rsidRDefault="00762A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AB1D" w14:textId="77777777" w:rsidR="00762A2A" w:rsidRDefault="00762A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72234"/>
    <w:multiLevelType w:val="hybridMultilevel"/>
    <w:tmpl w:val="DB88B4AC"/>
    <w:lvl w:ilvl="0" w:tplc="FFFFFFFF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 w16cid:durableId="8153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81"/>
    <w:rsid w:val="00681D8E"/>
    <w:rsid w:val="006A1214"/>
    <w:rsid w:val="00733181"/>
    <w:rsid w:val="00762A2A"/>
    <w:rsid w:val="007F7DEF"/>
    <w:rsid w:val="00925BED"/>
    <w:rsid w:val="0099235D"/>
    <w:rsid w:val="00B0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4C1DC5"/>
  <w15:chartTrackingRefBased/>
  <w15:docId w15:val="{34186A65-9DF3-4F28-8329-BE7FD9AD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331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733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73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733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733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733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733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733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733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733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733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733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733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733181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733181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733181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733181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733181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733181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733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73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733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733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73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733181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733181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733181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733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733181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733181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rsid w:val="00733181"/>
    <w:rPr>
      <w:color w:val="0000FF"/>
      <w:u w:val="single"/>
    </w:rPr>
  </w:style>
  <w:style w:type="paragraph" w:styleId="Gorputz-testua">
    <w:name w:val="Body Text"/>
    <w:basedOn w:val="Normala"/>
    <w:link w:val="Gorputz-testuaKar"/>
    <w:rsid w:val="00733181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rsid w:val="00733181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arCarCar1CarCarCarCar">
    <w:name w:val="Car Car Car1 Car Car Car Car"/>
    <w:basedOn w:val="Normala"/>
    <w:rsid w:val="00733181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Orri-zenbakia">
    <w:name w:val="page number"/>
    <w:basedOn w:val="Paragrafoarenletra-tipolehenetsia"/>
    <w:rsid w:val="0099235D"/>
  </w:style>
  <w:style w:type="paragraph" w:styleId="Orri-oina">
    <w:name w:val="footer"/>
    <w:basedOn w:val="Normala"/>
    <w:link w:val="Orri-oinaKar"/>
    <w:uiPriority w:val="99"/>
    <w:rsid w:val="0099235D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9235D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Aroia Altuna Ibarguren</dc:creator>
  <cp:keywords/>
  <dc:description/>
  <cp:lastModifiedBy>Aroia Altuna Ibarguren</cp:lastModifiedBy>
  <cp:revision>2</cp:revision>
  <dcterms:created xsi:type="dcterms:W3CDTF">2024-12-20T12:29:00Z</dcterms:created>
  <dcterms:modified xsi:type="dcterms:W3CDTF">2024-12-20T12:29:00Z</dcterms:modified>
</cp:coreProperties>
</file>